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60" w:type="dxa"/>
        <w:jc w:val="center"/>
        <w:tblInd w:w="-3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4"/>
        <w:gridCol w:w="1427"/>
        <w:gridCol w:w="1450"/>
        <w:gridCol w:w="1071"/>
        <w:gridCol w:w="1608"/>
        <w:gridCol w:w="2020"/>
        <w:gridCol w:w="1627"/>
        <w:gridCol w:w="1628"/>
        <w:gridCol w:w="1718"/>
        <w:gridCol w:w="148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4" w:hRule="atLeast"/>
          <w:jc w:val="center"/>
        </w:trPr>
        <w:tc>
          <w:tcPr>
            <w:tcW w:w="14460" w:type="dxa"/>
            <w:gridSpan w:val="1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val="en-US" w:eastAsia="zh-CN" w:bidi="ar"/>
              </w:rPr>
              <w:t>湖南文理学院学生参与网络贷款情况统计表</w:t>
            </w: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学院：               统计人：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贷款金额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 w:bidi="ar"/>
              </w:rPr>
              <w:t>贷款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用途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贷款平台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 w:bidi="ar"/>
              </w:rPr>
              <w:t>还贷来源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 w:bidi="ar"/>
              </w:rPr>
              <w:t>是否出现严重违约行为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zh-CN" w:bidi="ar"/>
              </w:rPr>
              <w:t>是否存在以新贷还旧贷现象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zh-CN" w:bidi="ar"/>
              </w:rPr>
              <w:t>是否遭受非法手段催收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r>
        <w:rPr>
          <w:rFonts w:hint="eastAsia"/>
        </w:rPr>
        <w:t>注：请于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0日前将此表的纸质文档（加盖学院公章）和电子文档交</w:t>
      </w:r>
      <w:r>
        <w:rPr>
          <w:rFonts w:hint="eastAsia"/>
          <w:lang w:eastAsia="zh-CN"/>
        </w:rPr>
        <w:t>学工部思想政治教育科李威老师，联系电话：</w:t>
      </w:r>
      <w:r>
        <w:rPr>
          <w:rFonts w:hint="eastAsia"/>
          <w:lang w:val="en-US" w:eastAsia="zh-CN"/>
        </w:rPr>
        <w:t>13875002715，QQ:125856967</w:t>
      </w:r>
      <w:r>
        <w:rPr>
          <w:rFonts w:hint="eastAsia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87E68"/>
    <w:rsid w:val="00400914"/>
    <w:rsid w:val="00703609"/>
    <w:rsid w:val="00832A24"/>
    <w:rsid w:val="00A25173"/>
    <w:rsid w:val="00CA3263"/>
    <w:rsid w:val="09986960"/>
    <w:rsid w:val="1DA633A4"/>
    <w:rsid w:val="1F087E68"/>
    <w:rsid w:val="3A8B6950"/>
    <w:rsid w:val="708F158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40</Words>
  <Characters>232</Characters>
  <Lines>1</Lines>
  <Paragraphs>1</Paragraphs>
  <ScaleCrop>false</ScaleCrop>
  <LinksUpToDate>false</LinksUpToDate>
  <CharactersWithSpaces>271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2016-10-17T07:50:00Z</dcterms:created>
  <dc:creator>Administrator</dc:creator>
  <cp:lastModifiedBy>Administrator</cp:lastModifiedBy>
  <dcterms:modified xsi:type="dcterms:W3CDTF">2017-03-03T08:33:11Z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